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EE8FD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30"/>
      </w:tblGrid>
      <w:tr w:rsidR="00DF333B" w:rsidRPr="001E08D7" w14:paraId="641EE900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E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F" w14:textId="77777777" w:rsidR="00DF333B" w:rsidRPr="001E08D7" w:rsidRDefault="00F83D91" w:rsidP="003011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83D91">
              <w:rPr>
                <w:b/>
                <w:sz w:val="24"/>
                <w:szCs w:val="24"/>
                <w:lang w:val="en-US"/>
              </w:rPr>
              <w:t>208</w:t>
            </w:r>
            <w:r w:rsidR="0030114E">
              <w:rPr>
                <w:b/>
                <w:sz w:val="24"/>
                <w:szCs w:val="24"/>
                <w:lang w:val="en-US"/>
              </w:rPr>
              <w:t>A</w:t>
            </w:r>
            <w:r w:rsidR="0030114E">
              <w:rPr>
                <w:b/>
                <w:sz w:val="24"/>
                <w:szCs w:val="24"/>
              </w:rPr>
              <w:t>_00</w:t>
            </w:r>
            <w:r w:rsidRPr="00F83D91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DF333B" w:rsidRPr="001E08D7" w14:paraId="641EE903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901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902" w14:textId="77777777" w:rsidR="00DF333B" w:rsidRPr="005C32DC" w:rsidRDefault="00B2487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0114E">
              <w:rPr>
                <w:b/>
                <w:sz w:val="24"/>
                <w:szCs w:val="24"/>
                <w:lang w:val="en-US"/>
              </w:rPr>
              <w:t>2061207</w:t>
            </w:r>
          </w:p>
        </w:tc>
      </w:tr>
    </w:tbl>
    <w:p w14:paraId="641EE904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1EE905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1EE906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1EE907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41EE908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41EE909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41EE90A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641EE90C" w14:textId="07A80ADA"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B24870">
        <w:rPr>
          <w:b/>
          <w:sz w:val="28"/>
          <w:szCs w:val="28"/>
        </w:rPr>
        <w:t>ВГ</w:t>
      </w:r>
      <w:r w:rsidR="009C0389" w:rsidRPr="00044AD9">
        <w:rPr>
          <w:b/>
          <w:sz w:val="28"/>
          <w:szCs w:val="28"/>
        </w:rPr>
        <w:t>.</w:t>
      </w:r>
      <w:r w:rsidR="00FB24CF">
        <w:rPr>
          <w:b/>
          <w:sz w:val="28"/>
          <w:szCs w:val="28"/>
        </w:rPr>
        <w:t xml:space="preserve"> (или эквивалент</w:t>
      </w:r>
      <w:bookmarkStart w:id="1" w:name="_GoBack"/>
      <w:bookmarkEnd w:id="1"/>
      <w:r w:rsidR="00FB24CF">
        <w:rPr>
          <w:b/>
          <w:sz w:val="28"/>
          <w:szCs w:val="28"/>
        </w:rPr>
        <w:t xml:space="preserve">)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641EE90D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641EE90E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41EE90F" w14:textId="41DA5761" w:rsidR="004F4E9E" w:rsidRDefault="004F4E9E" w:rsidP="00FB24CF">
      <w:pPr>
        <w:pStyle w:val="ad"/>
        <w:numPr>
          <w:ilvl w:val="1"/>
          <w:numId w:val="3"/>
        </w:numPr>
        <w:tabs>
          <w:tab w:val="left" w:pos="0"/>
        </w:tabs>
        <w:ind w:left="0" w:firstLine="1069"/>
        <w:rPr>
          <w:sz w:val="24"/>
          <w:szCs w:val="24"/>
        </w:rPr>
      </w:pPr>
      <w:r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Pr="00044AD9">
        <w:rPr>
          <w:sz w:val="24"/>
          <w:szCs w:val="24"/>
        </w:rPr>
        <w:t xml:space="preserve"> должны соответствовать параметрам</w:t>
      </w:r>
      <w:r w:rsidR="0030114E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EB1912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14BBE90" w14:textId="0211093D" w:rsidR="00FB24CF" w:rsidRDefault="00FB24CF" w:rsidP="00FB24CF">
      <w:pPr>
        <w:pStyle w:val="ad"/>
        <w:tabs>
          <w:tab w:val="left" w:pos="0"/>
        </w:tabs>
        <w:ind w:left="142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701"/>
      </w:tblGrid>
      <w:tr w:rsidR="00EE0F10" w14:paraId="641EE913" w14:textId="77777777" w:rsidTr="00BD2509">
        <w:tc>
          <w:tcPr>
            <w:tcW w:w="6663" w:type="dxa"/>
            <w:vAlign w:val="center"/>
          </w:tcPr>
          <w:p w14:paraId="641EE910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14:paraId="641EE911" w14:textId="77777777" w:rsidR="00EE0F10" w:rsidRPr="00F33FA0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33FA0">
              <w:rPr>
                <w:sz w:val="24"/>
                <w:szCs w:val="24"/>
              </w:rPr>
              <w:t xml:space="preserve">Норма по </w:t>
            </w:r>
            <w:r w:rsidR="00F33FA0" w:rsidRPr="00F33FA0">
              <w:rPr>
                <w:color w:val="333333"/>
                <w:sz w:val="24"/>
                <w:szCs w:val="24"/>
              </w:rPr>
              <w:t>ТУ 38.401978-98</w:t>
            </w:r>
          </w:p>
        </w:tc>
        <w:tc>
          <w:tcPr>
            <w:tcW w:w="1701" w:type="dxa"/>
            <w:vAlign w:val="center"/>
          </w:tcPr>
          <w:p w14:paraId="641EE912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641EE915" w14:textId="77777777" w:rsidTr="00BD2509">
        <w:tc>
          <w:tcPr>
            <w:tcW w:w="10773" w:type="dxa"/>
            <w:gridSpan w:val="3"/>
            <w:vAlign w:val="center"/>
          </w:tcPr>
          <w:p w14:paraId="641EE914" w14:textId="4AE4355B"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30114E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  <w:r w:rsidR="0036212F">
              <w:rPr>
                <w:sz w:val="24"/>
                <w:szCs w:val="24"/>
              </w:rPr>
              <w:t>, не более</w:t>
            </w:r>
          </w:p>
        </w:tc>
      </w:tr>
      <w:tr w:rsidR="00DF2528" w14:paraId="641EE91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6" w14:textId="77777777" w:rsidR="00DF2528" w:rsidRPr="00B24870" w:rsidRDefault="00C711C5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B24870">
              <w:rPr>
                <w:sz w:val="24"/>
                <w:szCs w:val="24"/>
              </w:rPr>
              <w:t>50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7" w14:textId="77777777" w:rsidR="00DF2528" w:rsidRPr="00DE3EBD" w:rsidRDefault="00F349E2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Merge w:val="restart"/>
            <w:vAlign w:val="center"/>
          </w:tcPr>
          <w:p w14:paraId="641EE918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641EE91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A" w14:textId="77777777"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B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Merge/>
            <w:vAlign w:val="center"/>
          </w:tcPr>
          <w:p w14:paraId="641EE91C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2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E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409" w:type="dxa"/>
            <w:vAlign w:val="center"/>
          </w:tcPr>
          <w:p w14:paraId="641EE91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  <w:vAlign w:val="center"/>
          </w:tcPr>
          <w:p w14:paraId="641EE92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641EE92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2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14:paraId="641EE923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01" w:type="dxa"/>
            <w:vAlign w:val="center"/>
          </w:tcPr>
          <w:p w14:paraId="641EE924" w14:textId="39A15D89" w:rsidR="000C0C5A" w:rsidRPr="00DE3EBD" w:rsidRDefault="00884796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6356</w:t>
            </w:r>
          </w:p>
        </w:tc>
      </w:tr>
      <w:tr w:rsidR="000C0C5A" w14:paraId="641EE92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6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14:paraId="641EE927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01" w:type="dxa"/>
            <w:vAlign w:val="center"/>
          </w:tcPr>
          <w:p w14:paraId="641EE92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641EE92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14:paraId="641EE92B" w14:textId="77777777" w:rsidR="000C0C5A" w:rsidRPr="00DE3EBD" w:rsidRDefault="000C0C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41EE92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641EE93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E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409" w:type="dxa"/>
            <w:vAlign w:val="center"/>
          </w:tcPr>
          <w:p w14:paraId="641EE92F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701" w:type="dxa"/>
            <w:vAlign w:val="center"/>
          </w:tcPr>
          <w:p w14:paraId="641EE930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2" w14:textId="77777777"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14:paraId="641EE933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  <w:vAlign w:val="center"/>
          </w:tcPr>
          <w:p w14:paraId="641EE934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6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14:paraId="641EE937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14:paraId="641EE938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14:paraId="641EE93B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41EE93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641EE94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E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3011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14:paraId="641EE93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14:paraId="641EE94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B24870" w14:paraId="641EE94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2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409" w:type="dxa"/>
            <w:vAlign w:val="center"/>
          </w:tcPr>
          <w:p w14:paraId="641EE943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vAlign w:val="center"/>
          </w:tcPr>
          <w:p w14:paraId="641EE944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FD06E0" w14:paraId="641EE94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6" w14:textId="77777777" w:rsidR="00FD06E0" w:rsidRDefault="00FD06E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14:paraId="641EE947" w14:textId="77777777" w:rsidR="00FD06E0" w:rsidRDefault="00FD06E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701" w:type="dxa"/>
            <w:vAlign w:val="center"/>
          </w:tcPr>
          <w:p w14:paraId="641EE948" w14:textId="77777777" w:rsidR="00FD06E0" w:rsidRDefault="00FD06E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E5315A" w14:paraId="641EE94D" w14:textId="77777777" w:rsidTr="00BD2509">
        <w:trPr>
          <w:trHeight w:val="1208"/>
        </w:trPr>
        <w:tc>
          <w:tcPr>
            <w:tcW w:w="6663" w:type="dxa"/>
            <w:vAlign w:val="center"/>
          </w:tcPr>
          <w:p w14:paraId="641EE94A" w14:textId="77777777" w:rsidR="00E5315A" w:rsidRDefault="00E531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14:paraId="641EE94B" w14:textId="77777777" w:rsidR="00E5315A" w:rsidRDefault="00E531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01" w:type="dxa"/>
            <w:vAlign w:val="center"/>
          </w:tcPr>
          <w:p w14:paraId="641EE94C" w14:textId="77777777" w:rsidR="00E5315A" w:rsidRDefault="00E5315A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B24870" w14:paraId="641EE95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E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  <w:r w:rsidR="00BD2509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Align w:val="center"/>
          </w:tcPr>
          <w:p w14:paraId="641EE94F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701" w:type="dxa"/>
            <w:vAlign w:val="center"/>
          </w:tcPr>
          <w:p w14:paraId="641EE950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BD2509" w14:paraId="641EE95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2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водорастворимых кислот и щелочей</w:t>
            </w:r>
          </w:p>
        </w:tc>
        <w:tc>
          <w:tcPr>
            <w:tcW w:w="2409" w:type="dxa"/>
            <w:vAlign w:val="center"/>
          </w:tcPr>
          <w:p w14:paraId="641EE953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4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641EE95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6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фенола</w:t>
            </w:r>
          </w:p>
        </w:tc>
        <w:tc>
          <w:tcPr>
            <w:tcW w:w="2409" w:type="dxa"/>
            <w:vAlign w:val="center"/>
          </w:tcPr>
          <w:p w14:paraId="641EE957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8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641EE95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A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серы, % (мас. доля)</w:t>
            </w:r>
          </w:p>
        </w:tc>
        <w:tc>
          <w:tcPr>
            <w:tcW w:w="2409" w:type="dxa"/>
            <w:vAlign w:val="center"/>
          </w:tcPr>
          <w:p w14:paraId="641EE95B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C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53203</w:t>
            </w:r>
          </w:p>
        </w:tc>
      </w:tr>
      <w:tr w:rsidR="00BD2509" w14:paraId="641EE96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E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сульфирующихся веществ, % (об.), не более</w:t>
            </w:r>
          </w:p>
        </w:tc>
        <w:tc>
          <w:tcPr>
            <w:tcW w:w="2409" w:type="dxa"/>
            <w:vAlign w:val="center"/>
          </w:tcPr>
          <w:p w14:paraId="641EE95F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60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24870" w14:paraId="641EE96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2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14:paraId="641EE963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701" w:type="dxa"/>
            <w:vAlign w:val="center"/>
          </w:tcPr>
          <w:p w14:paraId="641EE964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B24870" w14:paraId="641EE96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6" w14:textId="77777777" w:rsidR="00B24870" w:rsidRPr="00DF2528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14:paraId="641EE967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701" w:type="dxa"/>
            <w:vAlign w:val="center"/>
          </w:tcPr>
          <w:p w14:paraId="641EE968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DF2528" w14:paraId="641EE96B" w14:textId="77777777" w:rsidTr="00BD2509">
        <w:trPr>
          <w:trHeight w:val="238"/>
        </w:trPr>
        <w:tc>
          <w:tcPr>
            <w:tcW w:w="10773" w:type="dxa"/>
            <w:gridSpan w:val="3"/>
            <w:vAlign w:val="center"/>
          </w:tcPr>
          <w:p w14:paraId="641EE96A" w14:textId="77777777" w:rsidR="00DF2528" w:rsidRPr="00DE3EBD" w:rsidRDefault="00DF2528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14:paraId="641EE96F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C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6D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5</w:t>
            </w:r>
            <w:r w:rsidR="00063C8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641EE96E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641EE973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0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409" w:type="dxa"/>
            <w:vAlign w:val="center"/>
          </w:tcPr>
          <w:p w14:paraId="641EE971" w14:textId="77777777" w:rsidR="00DF2528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641EE972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641EE977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4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14:paraId="641EE975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14:paraId="641EE976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641EE978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641EE979" w14:textId="77777777" w:rsidR="00063C87" w:rsidRPr="00EE0F10" w:rsidRDefault="00063C87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045F6DBF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C01DCCD" w14:textId="77777777" w:rsidR="00F231EA" w:rsidRPr="00A504F4" w:rsidRDefault="00F231EA" w:rsidP="00F231EA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К поставке допускается </w:t>
      </w:r>
      <w:r>
        <w:rPr>
          <w:sz w:val="24"/>
          <w:szCs w:val="24"/>
        </w:rPr>
        <w:t xml:space="preserve">трансформаторное </w:t>
      </w:r>
      <w:r w:rsidRPr="00A504F4">
        <w:rPr>
          <w:sz w:val="24"/>
          <w:szCs w:val="24"/>
        </w:rPr>
        <w:t>масло, отвечающее следующим требованиям:</w:t>
      </w:r>
    </w:p>
    <w:p w14:paraId="4E8088F3" w14:textId="77777777" w:rsidR="00F231EA" w:rsidRPr="00044AD9" w:rsidRDefault="00F231EA" w:rsidP="00F231E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 xml:space="preserve">- </w:t>
      </w: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ым</w:t>
      </w:r>
      <w:r w:rsidRPr="00044AD9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ым</w:t>
      </w:r>
      <w:r w:rsidRPr="00044AD9">
        <w:rPr>
          <w:sz w:val="24"/>
          <w:szCs w:val="24"/>
        </w:rPr>
        <w:t>;</w:t>
      </w:r>
    </w:p>
    <w:p w14:paraId="3412C25F" w14:textId="77777777" w:rsidR="00F231EA" w:rsidRPr="00044AD9" w:rsidRDefault="00F231EA" w:rsidP="00F231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B78629" w14:textId="399F90C0" w:rsidR="00F231EA" w:rsidRPr="00044AD9" w:rsidRDefault="00F231EA" w:rsidP="00F231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>, впервые поставляем</w:t>
      </w:r>
      <w:r w:rsidR="00E56477">
        <w:rPr>
          <w:sz w:val="24"/>
          <w:szCs w:val="24"/>
        </w:rPr>
        <w:t>ое</w:t>
      </w:r>
      <w:r w:rsidRPr="00044AD9">
        <w:rPr>
          <w:sz w:val="24"/>
          <w:szCs w:val="24"/>
        </w:rPr>
        <w:t xml:space="preserve"> заводом - изготовителем для нужд </w:t>
      </w:r>
      <w:r w:rsidR="00D2429D">
        <w:rPr>
          <w:sz w:val="24"/>
          <w:szCs w:val="24"/>
        </w:rPr>
        <w:t xml:space="preserve">ПАО «Россети Центр», ПАО «Россети Центр и Приволжье» </w:t>
      </w:r>
      <w:r w:rsidRPr="00044AD9">
        <w:rPr>
          <w:sz w:val="24"/>
          <w:szCs w:val="24"/>
        </w:rPr>
        <w:t>должн</w:t>
      </w:r>
      <w:r w:rsidR="00E5647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451469" w14:textId="77777777" w:rsidR="00F231EA" w:rsidRPr="00044AD9" w:rsidRDefault="00F231EA" w:rsidP="00F231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«Россети»;</w:t>
      </w:r>
    </w:p>
    <w:p w14:paraId="3A2CC1DB" w14:textId="77777777" w:rsidR="00F231EA" w:rsidRPr="00044AD9" w:rsidRDefault="00F231EA" w:rsidP="00F231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продукции</w:t>
      </w:r>
      <w:r w:rsidRPr="00044AD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215D3DC" w14:textId="77777777" w:rsidR="00F231EA" w:rsidRPr="00044AD9" w:rsidRDefault="00F231EA" w:rsidP="00F231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A6D8EF0" w14:textId="27F7316C" w:rsidR="00F231EA" w:rsidRPr="00044AD9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FB24CF" w:rsidRPr="00804AA2">
        <w:rPr>
          <w:sz w:val="24"/>
          <w:szCs w:val="24"/>
        </w:rPr>
        <w:t xml:space="preserve">Победитель закупки на право заключения договора на поставку заявленной номенклатуры для нужд ПАО «Россети Центр» </w:t>
      </w:r>
      <w:r w:rsidR="00FB24CF" w:rsidRPr="00804AA2">
        <w:rPr>
          <w:bCs/>
          <w:sz w:val="24"/>
          <w:szCs w:val="24"/>
        </w:rPr>
        <w:t xml:space="preserve">обязан предоставить </w:t>
      </w:r>
      <w:r w:rsidR="00FB24CF" w:rsidRPr="00804AA2">
        <w:rPr>
          <w:sz w:val="24"/>
          <w:szCs w:val="24"/>
        </w:rPr>
        <w:t>при поставке товара</w:t>
      </w:r>
      <w:r w:rsidR="00FB24CF" w:rsidRPr="000C53C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B24CF">
        <w:rPr>
          <w:sz w:val="24"/>
          <w:szCs w:val="24"/>
        </w:rPr>
        <w:t>Данные документы должны подтверждать технические характеристики, заявленные поставщиком продукции в техническом предложении</w:t>
      </w:r>
      <w:r w:rsidRPr="00044AD9">
        <w:rPr>
          <w:sz w:val="24"/>
          <w:szCs w:val="24"/>
        </w:rPr>
        <w:t>.</w:t>
      </w:r>
    </w:p>
    <w:p w14:paraId="58117C3B" w14:textId="77777777" w:rsidR="00F231EA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2.3. Трансформаторное масло должно соответствовать требованиям ГОСТ и ТУ, указанных в п. 1.1.</w:t>
      </w:r>
    </w:p>
    <w:p w14:paraId="31D7C4C4" w14:textId="77777777" w:rsidR="00F231EA" w:rsidRPr="0020323B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>2.4. Упаковка, транспортирование, условия и сроки хранения.</w:t>
      </w:r>
    </w:p>
    <w:p w14:paraId="3DA46B2B" w14:textId="77777777" w:rsidR="00F231EA" w:rsidRDefault="00F231EA" w:rsidP="00F231E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B033E6" w14:textId="77777777" w:rsidR="00F231EA" w:rsidRPr="00A850B4" w:rsidRDefault="00F231EA" w:rsidP="00F231EA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>технически</w:t>
      </w:r>
      <w:r>
        <w:rPr>
          <w:sz w:val="24"/>
          <w:szCs w:val="24"/>
        </w:rPr>
        <w:t>м</w:t>
      </w:r>
      <w:r w:rsidRPr="00A850B4">
        <w:rPr>
          <w:sz w:val="24"/>
          <w:szCs w:val="24"/>
        </w:rPr>
        <w:t xml:space="preserve"> услови</w:t>
      </w:r>
      <w:r>
        <w:rPr>
          <w:sz w:val="24"/>
          <w:szCs w:val="24"/>
        </w:rPr>
        <w:t>ям</w:t>
      </w:r>
      <w:r w:rsidRPr="00A850B4">
        <w:rPr>
          <w:sz w:val="24"/>
          <w:szCs w:val="24"/>
        </w:rPr>
        <w:t xml:space="preserve"> для </w:t>
      </w:r>
      <w:r>
        <w:rPr>
          <w:sz w:val="24"/>
          <w:szCs w:val="24"/>
        </w:rPr>
        <w:t>трансформаторного масла</w:t>
      </w:r>
      <w:r w:rsidRPr="00A850B4">
        <w:rPr>
          <w:sz w:val="24"/>
          <w:szCs w:val="24"/>
        </w:rPr>
        <w:t>.</w:t>
      </w:r>
    </w:p>
    <w:p w14:paraId="6DC3F23E" w14:textId="77777777" w:rsidR="00F231EA" w:rsidRPr="00D061E4" w:rsidRDefault="00F231EA" w:rsidP="00F231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14:paraId="11311FC0" w14:textId="77777777" w:rsidR="00F231EA" w:rsidRPr="00D061E4" w:rsidRDefault="00F231EA" w:rsidP="00F231EA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14:paraId="249BB988" w14:textId="77777777" w:rsidR="00F231EA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t xml:space="preserve">2.5. Каждая партия масла должна подвергаться приемо-сдаточным испытаниям в соответствие с </w:t>
      </w:r>
      <w:r w:rsidRPr="00FF7CF4">
        <w:rPr>
          <w:color w:val="000000"/>
          <w:szCs w:val="24"/>
        </w:rPr>
        <w:t>ГОСТ Р 54331-2011 (МЭК 60296:2003).</w:t>
      </w:r>
      <w:r w:rsidRPr="00A72FB5">
        <w:rPr>
          <w:szCs w:val="24"/>
        </w:rPr>
        <w:t xml:space="preserve"> </w:t>
      </w:r>
    </w:p>
    <w:p w14:paraId="05295367" w14:textId="77777777" w:rsidR="00F231EA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1D71445A" w14:textId="77777777" w:rsidR="00F231EA" w:rsidRPr="00B85AF2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1D57F170" w14:textId="77777777" w:rsidR="00F231EA" w:rsidRPr="006B3CE7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51D606C4" w14:textId="77777777" w:rsidR="00F231EA" w:rsidRPr="006B3CE7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lastRenderedPageBreak/>
        <w:t>- паспорт продукции.</w:t>
      </w:r>
    </w:p>
    <w:p w14:paraId="1ACE6612" w14:textId="77777777" w:rsidR="00F231EA" w:rsidRPr="005F25B9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14:paraId="7B2E8459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429832EF" w14:textId="2839C4BC" w:rsidR="00F231EA" w:rsidRPr="00044AD9" w:rsidRDefault="00F231EA" w:rsidP="00F231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ое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 xml:space="preserve"> </w:t>
      </w:r>
      <w:r w:rsidR="00E5192F"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 xml:space="preserve">месяцев со дня </w:t>
      </w:r>
      <w:r w:rsidR="00E5192F">
        <w:rPr>
          <w:sz w:val="24"/>
          <w:szCs w:val="24"/>
        </w:rPr>
        <w:t>его изготовления</w:t>
      </w:r>
      <w:r w:rsidRPr="00C85350">
        <w:rPr>
          <w:sz w:val="24"/>
          <w:szCs w:val="24"/>
        </w:rPr>
        <w:t xml:space="preserve"> при соблюдении </w:t>
      </w:r>
      <w:r>
        <w:rPr>
          <w:sz w:val="24"/>
          <w:szCs w:val="24"/>
        </w:rPr>
        <w:t>Покупателем</w:t>
      </w:r>
      <w:r w:rsidRPr="00C85350">
        <w:rPr>
          <w:sz w:val="24"/>
          <w:szCs w:val="24"/>
        </w:rPr>
        <w:t xml:space="preserve"> условий транспортирования и хранения</w:t>
      </w:r>
      <w:r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E6C42D" w14:textId="77777777" w:rsidR="00F231EA" w:rsidRPr="00044AD9" w:rsidRDefault="00F231EA" w:rsidP="00F231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00EBE2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9660867" w14:textId="77777777" w:rsidR="00F231EA" w:rsidRPr="0036353A" w:rsidRDefault="00F231EA" w:rsidP="00F231E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25 лет.</w:t>
      </w:r>
    </w:p>
    <w:p w14:paraId="0A5D4651" w14:textId="77777777" w:rsidR="00F231EA" w:rsidRPr="00044AD9" w:rsidRDefault="00F231EA" w:rsidP="00F231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5F3E4F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BE62EF8" w14:textId="77777777" w:rsidR="00F231EA" w:rsidRPr="0036353A" w:rsidRDefault="00F231EA" w:rsidP="00F231E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14:paraId="28A4CADE" w14:textId="77777777" w:rsidR="00F231EA" w:rsidRPr="0036353A" w:rsidRDefault="00F231EA" w:rsidP="00F231EA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14:paraId="55077A44" w14:textId="77777777" w:rsidR="00F231EA" w:rsidRPr="0036353A" w:rsidRDefault="00F231EA" w:rsidP="00F231EA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</w:t>
      </w:r>
      <w:r>
        <w:rPr>
          <w:sz w:val="24"/>
          <w:szCs w:val="24"/>
        </w:rPr>
        <w:t>документации в соответствии с действующим законодательством (паспорт качества, сертификаты соответствия и т.д.)</w:t>
      </w:r>
      <w:r w:rsidRPr="0036353A">
        <w:rPr>
          <w:sz w:val="24"/>
          <w:szCs w:val="24"/>
        </w:rPr>
        <w:t xml:space="preserve"> </w:t>
      </w:r>
    </w:p>
    <w:p w14:paraId="1AEA77D2" w14:textId="77777777" w:rsidR="00F231EA" w:rsidRPr="00044AD9" w:rsidRDefault="00F231EA" w:rsidP="00F231E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30036318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0CFD6537" w14:textId="1AA6BF9D" w:rsidR="00F231EA" w:rsidRPr="00044AD9" w:rsidRDefault="00F231EA" w:rsidP="00F231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D2429D">
        <w:rPr>
          <w:szCs w:val="24"/>
        </w:rPr>
        <w:t>ПАО «Россети Центр» и ПАО «Россети Центр и Приволжье</w:t>
      </w:r>
      <w:r>
        <w:rPr>
          <w:szCs w:val="24"/>
        </w:rPr>
        <w:t>»</w:t>
      </w:r>
      <w:r w:rsidRPr="00044AD9">
        <w:rPr>
          <w:szCs w:val="24"/>
        </w:rPr>
        <w:t xml:space="preserve"> и ответственными представителями Поставщика при получении его на склад.</w:t>
      </w:r>
    </w:p>
    <w:p w14:paraId="7020AC1F" w14:textId="77777777" w:rsidR="00F231EA" w:rsidRPr="00044AD9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78037E" w14:textId="77777777" w:rsidR="00F231EA" w:rsidRPr="00044AD9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72AD7B6" w14:textId="77777777" w:rsidR="00F231EA" w:rsidRPr="00044AD9" w:rsidRDefault="00F231EA" w:rsidP="00F231EA">
      <w:pPr>
        <w:spacing w:line="276" w:lineRule="auto"/>
        <w:ind w:firstLine="709"/>
        <w:rPr>
          <w:i/>
          <w:sz w:val="24"/>
          <w:szCs w:val="24"/>
        </w:rPr>
      </w:pPr>
    </w:p>
    <w:p w14:paraId="11A219EA" w14:textId="77777777" w:rsidR="00F231EA" w:rsidRPr="00044AD9" w:rsidRDefault="00F231EA" w:rsidP="00F231EA">
      <w:pPr>
        <w:spacing w:line="276" w:lineRule="auto"/>
        <w:ind w:firstLine="709"/>
        <w:rPr>
          <w:sz w:val="24"/>
          <w:szCs w:val="24"/>
        </w:rPr>
      </w:pPr>
    </w:p>
    <w:p w14:paraId="12C8F3B6" w14:textId="77777777" w:rsidR="00F231EA" w:rsidRPr="00044AD9" w:rsidRDefault="00F231EA" w:rsidP="00F231EA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23A4E74" w14:textId="77777777" w:rsidR="00F231EA" w:rsidRPr="00044AD9" w:rsidRDefault="00F231EA" w:rsidP="00F231EA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641EE9A5" w14:textId="77777777"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D3104" w14:textId="77777777" w:rsidR="00157F0C" w:rsidRDefault="00157F0C">
      <w:r>
        <w:separator/>
      </w:r>
    </w:p>
  </w:endnote>
  <w:endnote w:type="continuationSeparator" w:id="0">
    <w:p w14:paraId="62A42AA6" w14:textId="77777777" w:rsidR="00157F0C" w:rsidRDefault="0015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23B31" w14:textId="77777777" w:rsidR="00157F0C" w:rsidRDefault="00157F0C">
      <w:r>
        <w:separator/>
      </w:r>
    </w:p>
  </w:footnote>
  <w:footnote w:type="continuationSeparator" w:id="0">
    <w:p w14:paraId="7860B6E8" w14:textId="77777777" w:rsidR="00157F0C" w:rsidRDefault="00157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EE9AA" w14:textId="77777777" w:rsidR="003E04AD" w:rsidRDefault="00912B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641EE9AB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B2D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5E7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57F0C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2BD"/>
    <w:rsid w:val="001E7A22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114E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212F"/>
    <w:rsid w:val="00363396"/>
    <w:rsid w:val="00363438"/>
    <w:rsid w:val="0036353A"/>
    <w:rsid w:val="0036354A"/>
    <w:rsid w:val="003641AB"/>
    <w:rsid w:val="00364E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15A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32DC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200F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6808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79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1BD7"/>
    <w:rsid w:val="008B22FE"/>
    <w:rsid w:val="008B41DF"/>
    <w:rsid w:val="008B71F6"/>
    <w:rsid w:val="008C09F5"/>
    <w:rsid w:val="008C135E"/>
    <w:rsid w:val="008C1D76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263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2804"/>
    <w:rsid w:val="009337EA"/>
    <w:rsid w:val="00934F00"/>
    <w:rsid w:val="00935020"/>
    <w:rsid w:val="0093592E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CD6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45FE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4EFA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AD3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97C7E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509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E90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11C5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350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29D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2B53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92F"/>
    <w:rsid w:val="00E52AF7"/>
    <w:rsid w:val="00E5315A"/>
    <w:rsid w:val="00E5567C"/>
    <w:rsid w:val="00E56477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912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C1"/>
    <w:rsid w:val="00F07DCC"/>
    <w:rsid w:val="00F10010"/>
    <w:rsid w:val="00F128C1"/>
    <w:rsid w:val="00F135C1"/>
    <w:rsid w:val="00F16DA7"/>
    <w:rsid w:val="00F1795B"/>
    <w:rsid w:val="00F2059C"/>
    <w:rsid w:val="00F231EA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3FA0"/>
    <w:rsid w:val="00F349E2"/>
    <w:rsid w:val="00F364EA"/>
    <w:rsid w:val="00F37973"/>
    <w:rsid w:val="00F40B0E"/>
    <w:rsid w:val="00F41EEA"/>
    <w:rsid w:val="00F4441B"/>
    <w:rsid w:val="00F44BDA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5B1F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91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24CF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06E0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EE8FD"/>
  <w15:docId w15:val="{EB7C4ED0-4708-4DB3-B3B4-2175D6D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1736E-966B-4356-9154-919247A30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226AA82-A174-469F-8A79-91EB542F9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6FA2D-AF71-496D-9BB3-A2BC8394F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38522D-8C9F-4C50-81F3-2B5952CE7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11</cp:revision>
  <cp:lastPrinted>2014-07-10T12:05:00Z</cp:lastPrinted>
  <dcterms:created xsi:type="dcterms:W3CDTF">2020-05-07T20:06:00Z</dcterms:created>
  <dcterms:modified xsi:type="dcterms:W3CDTF">2023-01-15T20:36:00Z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